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C3" w:rsidRDefault="00BC0AC3" w:rsidP="00652850"/>
    <w:p w:rsidR="00B34A87" w:rsidRDefault="00B34A87" w:rsidP="00652850">
      <w:pPr>
        <w:rPr>
          <w:sz w:val="28"/>
        </w:rPr>
      </w:pPr>
    </w:p>
    <w:p w:rsidR="00652850" w:rsidRDefault="00652850" w:rsidP="00652850">
      <w:pPr>
        <w:rPr>
          <w:sz w:val="28"/>
        </w:rPr>
      </w:pPr>
      <w:r w:rsidRPr="00FB3B3C">
        <w:rPr>
          <w:sz w:val="28"/>
        </w:rPr>
        <w:t xml:space="preserve">This framework includes a hierarchy of </w:t>
      </w:r>
      <w:r w:rsidR="006E4752" w:rsidRPr="00FB3B3C">
        <w:rPr>
          <w:sz w:val="28"/>
        </w:rPr>
        <w:t>Link3</w:t>
      </w:r>
      <w:r w:rsidR="004C1B6F">
        <w:rPr>
          <w:sz w:val="28"/>
        </w:rPr>
        <w:t>’s</w:t>
      </w:r>
      <w:r w:rsidR="006E4752" w:rsidRPr="00FB3B3C">
        <w:rPr>
          <w:sz w:val="28"/>
        </w:rPr>
        <w:t xml:space="preserve"> </w:t>
      </w:r>
      <w:r w:rsidRPr="00FB3B3C">
        <w:rPr>
          <w:sz w:val="28"/>
        </w:rPr>
        <w:t>IT</w:t>
      </w:r>
      <w:r w:rsidR="006E4752" w:rsidRPr="00FB3B3C">
        <w:rPr>
          <w:sz w:val="28"/>
        </w:rPr>
        <w:t xml:space="preserve"> </w:t>
      </w:r>
      <w:r w:rsidR="00DB26C1">
        <w:rPr>
          <w:sz w:val="28"/>
        </w:rPr>
        <w:t>department’s</w:t>
      </w:r>
      <w:r w:rsidR="004C1B6F">
        <w:rPr>
          <w:sz w:val="28"/>
        </w:rPr>
        <w:t xml:space="preserve"> </w:t>
      </w:r>
      <w:r w:rsidR="006E4752" w:rsidRPr="00FB3B3C">
        <w:rPr>
          <w:sz w:val="28"/>
        </w:rPr>
        <w:t>capabilities.  This is</w:t>
      </w:r>
      <w:bookmarkStart w:id="0" w:name="_GoBack"/>
      <w:bookmarkEnd w:id="0"/>
      <w:r w:rsidR="006E4752" w:rsidRPr="00FB3B3C">
        <w:rPr>
          <w:sz w:val="28"/>
        </w:rPr>
        <w:t xml:space="preserve"> used in </w:t>
      </w:r>
      <w:r w:rsidRPr="00FB3B3C">
        <w:rPr>
          <w:sz w:val="28"/>
        </w:rPr>
        <w:t>research and can be used by organizations to asse</w:t>
      </w:r>
      <w:r w:rsidR="00F16DBE" w:rsidRPr="00FB3B3C">
        <w:rPr>
          <w:sz w:val="28"/>
        </w:rPr>
        <w:t>ss maturity/capability levels. </w:t>
      </w:r>
      <w:r w:rsidR="000D4359">
        <w:rPr>
          <w:sz w:val="28"/>
        </w:rPr>
        <w:t xml:space="preserve">The goal of this building framework is to have proactive support system throughout the organization. A simple process could be </w:t>
      </w:r>
      <w:r w:rsidR="00DA4609">
        <w:rPr>
          <w:sz w:val="28"/>
        </w:rPr>
        <w:t xml:space="preserve">followed </w:t>
      </w:r>
      <w:r w:rsidR="000D4359">
        <w:rPr>
          <w:sz w:val="28"/>
        </w:rPr>
        <w:t>as below framework</w:t>
      </w:r>
    </w:p>
    <w:p w:rsidR="007E79D1" w:rsidRDefault="00DA4609" w:rsidP="007E79D1">
      <w:pPr>
        <w:keepNext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5A7BE1" wp14:editId="184F321E">
            <wp:extent cx="4791075" cy="3979327"/>
            <wp:effectExtent l="0" t="0" r="0" b="0"/>
            <wp:docPr id="4" name="Picture 4" descr="http://blogs.technet.com/cfs-file.ashx/__key/communityserver-blogs-components-weblogfiles/00-00-00-86-44-metablogapi/7652.IC83163_5F00_51268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technet.com/cfs-file.ashx/__key/communityserver-blogs-components-weblogfiles/00-00-00-86-44-metablogapi/7652.IC83163_5F00_51268BA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47" cy="39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09" w:rsidRPr="008D2EC9" w:rsidRDefault="007E79D1" w:rsidP="008D2EC9">
      <w:pPr>
        <w:pStyle w:val="Caption"/>
        <w:jc w:val="center"/>
        <w:rPr>
          <w:sz w:val="28"/>
        </w:rPr>
      </w:pPr>
      <w:r>
        <w:t xml:space="preserve">Figure </w:t>
      </w:r>
      <w:fldSimple w:instr=" SEQ Figure \* ARABIC ">
        <w:r w:rsidR="00A407FF">
          <w:rPr>
            <w:noProof/>
          </w:rPr>
          <w:t>1</w:t>
        </w:r>
      </w:fldSimple>
      <w:r>
        <w:t>: Microsoft Operational Framework, Basic Delivery</w:t>
      </w:r>
      <w:bookmarkStart w:id="1" w:name="_Toc215993604"/>
    </w:p>
    <w:p w:rsidR="008D2EC9" w:rsidRDefault="008D2EC9"/>
    <w:p w:rsidR="008D2EC9" w:rsidRDefault="008D2EC9"/>
    <w:p w:rsidR="008D2EC9" w:rsidRPr="008D2EC9" w:rsidRDefault="008D2EC9" w:rsidP="008D2EC9">
      <w:pPr>
        <w:pStyle w:val="Title"/>
        <w:rPr>
          <w:color w:val="2E74B5" w:themeColor="accent1" w:themeShade="BF"/>
        </w:rPr>
      </w:pPr>
      <w:r w:rsidRPr="008D2EC9">
        <w:rPr>
          <w:color w:val="2E74B5" w:themeColor="accent1" w:themeShade="BF"/>
        </w:rPr>
        <w:t>IT-CMF Overview Matrix</w:t>
      </w:r>
    </w:p>
    <w:p w:rsidR="008D2EC9" w:rsidRDefault="008D2EC9" w:rsidP="008D2EC9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7E5E7F00" wp14:editId="0A3B2707">
            <wp:extent cx="9819348" cy="4503761"/>
            <wp:effectExtent l="0" t="0" r="0" b="0"/>
            <wp:docPr id="5" name="Picture 5" descr="C:\Users\shahab.yamin\AppData\Local\Microsoft\Windows\INetCache\Content.Word\cc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hab.yamin\AppData\Local\Microsoft\Windows\INetCache\Content.Word\cc-l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1" b="18286"/>
                    <a:stretch/>
                  </pic:blipFill>
                  <pic:spPr bwMode="auto">
                    <a:xfrm>
                      <a:off x="0" y="0"/>
                      <a:ext cx="9829659" cy="45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DA4609" w:rsidRDefault="00DA4609" w:rsidP="00BC6ED8">
      <w:pPr>
        <w:pStyle w:val="Heading1"/>
      </w:pPr>
    </w:p>
    <w:p w:rsidR="00652850" w:rsidRPr="008D2EC9" w:rsidRDefault="00652850" w:rsidP="008D2EC9">
      <w:pPr>
        <w:pStyle w:val="Title"/>
        <w:rPr>
          <w:color w:val="2E74B5" w:themeColor="accent1" w:themeShade="BF"/>
        </w:rPr>
      </w:pPr>
      <w:r w:rsidRPr="008D2EC9">
        <w:rPr>
          <w:color w:val="2E74B5" w:themeColor="accent1" w:themeShade="BF"/>
        </w:rPr>
        <w:t>Infrastructure/Platform Technology Initiatives</w:t>
      </w:r>
      <w:bookmarkEnd w:id="1"/>
    </w:p>
    <w:tbl>
      <w:tblPr>
        <w:tblStyle w:val="GridTable5Dark-Accent6"/>
        <w:tblW w:w="14575" w:type="dxa"/>
        <w:tblLook w:val="04A0" w:firstRow="1" w:lastRow="0" w:firstColumn="1" w:lastColumn="0" w:noHBand="0" w:noVBand="1"/>
      </w:tblPr>
      <w:tblGrid>
        <w:gridCol w:w="2520"/>
        <w:gridCol w:w="7130"/>
        <w:gridCol w:w="4925"/>
      </w:tblGrid>
      <w:tr w:rsidR="007C463B" w:rsidRPr="00652850" w:rsidTr="00AF0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bookmarkStart w:id="2" w:name="OLE_LINK3"/>
            <w:bookmarkStart w:id="3" w:name="OLE_LINK2"/>
            <w:bookmarkStart w:id="4" w:name="OLE_LINK1"/>
            <w:r w:rsidRPr="00652850">
              <w:t>Initiative Type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Key Features, Capabilities, Benefits</w:t>
            </w:r>
          </w:p>
        </w:tc>
        <w:tc>
          <w:tcPr>
            <w:tcW w:w="4925" w:type="dxa"/>
            <w:hideMark/>
          </w:tcPr>
          <w:p w:rsidR="00652850" w:rsidRPr="00652850" w:rsidRDefault="00652850" w:rsidP="0065285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Vendors And Products</w:t>
            </w:r>
          </w:p>
        </w:tc>
      </w:tr>
      <w:tr w:rsidR="007C463B" w:rsidRPr="00652850" w:rsidTr="00AF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PC Hardware &amp; Operating System Upgrades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Improved performance, reliability, security, manageability, productivity</w:t>
            </w:r>
            <w:r w:rsidR="00D94252">
              <w:t xml:space="preserve"> improvements</w:t>
            </w:r>
          </w:p>
          <w:p w:rsidR="00652850" w:rsidRPr="00652850" w:rsidRDefault="00652850" w:rsidP="00652850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Notebook, desktop, thin-client</w:t>
            </w:r>
          </w:p>
        </w:tc>
        <w:tc>
          <w:tcPr>
            <w:tcW w:w="4925" w:type="dxa"/>
            <w:hideMark/>
          </w:tcPr>
          <w:p w:rsidR="00652850" w:rsidRPr="00652850" w:rsidRDefault="00652850" w:rsidP="00652850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Microsoft Windows </w:t>
            </w:r>
            <w:r w:rsidR="00D94252">
              <w:t>7 x64 Professional</w:t>
            </w:r>
          </w:p>
          <w:p w:rsidR="00652850" w:rsidRPr="00652850" w:rsidRDefault="00652850" w:rsidP="00652850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Dell, HP, Apple, Toshiba, Lenov</w:t>
            </w:r>
            <w:r w:rsidR="00D94252">
              <w:t>o, Fujitsu, Acer, Gigabyte</w:t>
            </w:r>
          </w:p>
          <w:p w:rsidR="00652850" w:rsidRPr="00652850" w:rsidRDefault="00D94252" w:rsidP="00652850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Intel</w:t>
            </w:r>
          </w:p>
        </w:tc>
      </w:tr>
      <w:tr w:rsidR="007C463B" w:rsidRPr="00652850" w:rsidTr="00AF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Server Hardware &amp; Software Upgrades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Virtualization, consolidation, clustering</w:t>
            </w:r>
          </w:p>
          <w:p w:rsidR="00652850" w:rsidRPr="00652850" w:rsidRDefault="00652850" w:rsidP="00652850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Data center optimization</w:t>
            </w:r>
          </w:p>
          <w:p w:rsidR="00652850" w:rsidRPr="00652850" w:rsidRDefault="00652850" w:rsidP="00652850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Improved performance, reliability, manageability, security</w:t>
            </w:r>
          </w:p>
          <w:p w:rsidR="00652850" w:rsidRPr="00652850" w:rsidRDefault="00652850" w:rsidP="00652850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Mult</w:t>
            </w:r>
            <w:r w:rsidR="00D94252">
              <w:t>i-core, 64-bit, RISC/Itanium, x</w:t>
            </w:r>
            <w:r w:rsidRPr="00652850">
              <w:t>6</w:t>
            </w:r>
            <w:r w:rsidR="00D94252">
              <w:t>4</w:t>
            </w:r>
          </w:p>
          <w:p w:rsidR="00652850" w:rsidRPr="00652850" w:rsidRDefault="00652850" w:rsidP="00652850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Web servers, application servers, DBMS servers, data warehouse servers, infrastructure servers, high performance computing servers</w:t>
            </w:r>
          </w:p>
        </w:tc>
        <w:tc>
          <w:tcPr>
            <w:tcW w:w="4925" w:type="dxa"/>
            <w:hideMark/>
          </w:tcPr>
          <w:p w:rsidR="00652850" w:rsidRPr="00652850" w:rsidRDefault="00652850" w:rsidP="00652850">
            <w:pPr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 xml:space="preserve">Microsoft Windows Server, </w:t>
            </w:r>
            <w:r w:rsidR="00D94252">
              <w:t>Kali Linux</w:t>
            </w:r>
            <w:r w:rsidRPr="00652850">
              <w:t xml:space="preserve">, </w:t>
            </w:r>
            <w:r w:rsidR="00D94252">
              <w:t xml:space="preserve">CentOS, </w:t>
            </w:r>
            <w:r w:rsidRPr="00652850">
              <w:t>Red hat</w:t>
            </w:r>
          </w:p>
          <w:p w:rsidR="00652850" w:rsidRPr="00652850" w:rsidRDefault="00D94252" w:rsidP="00652850">
            <w:pPr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Dell</w:t>
            </w:r>
          </w:p>
        </w:tc>
      </w:tr>
      <w:tr w:rsidR="007C463B" w:rsidRPr="00652850" w:rsidTr="00AF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Infrastructure Management / Networking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Asset inventory/management, OS management, configuration management, change management, systems management, software distribution, application packaging</w:t>
            </w:r>
          </w:p>
          <w:p w:rsidR="00652850" w:rsidRPr="00652850" w:rsidRDefault="00652850" w:rsidP="00652850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Directory services, group policy objects</w:t>
            </w:r>
          </w:p>
          <w:p w:rsidR="00652850" w:rsidRPr="00652850" w:rsidRDefault="00652850" w:rsidP="00652850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IPV6, LAN, WAN</w:t>
            </w:r>
          </w:p>
          <w:p w:rsidR="00652850" w:rsidRPr="00652850" w:rsidRDefault="00652850" w:rsidP="00652850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VOIP - voice over Internet protocol</w:t>
            </w:r>
          </w:p>
        </w:tc>
        <w:tc>
          <w:tcPr>
            <w:tcW w:w="4925" w:type="dxa"/>
            <w:hideMark/>
          </w:tcPr>
          <w:p w:rsidR="00652850" w:rsidRPr="00652850" w:rsidRDefault="00652850" w:rsidP="00652850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Microsoft System Center Configuration Manager, MDOP, Active Directory</w:t>
            </w:r>
          </w:p>
          <w:p w:rsidR="00652850" w:rsidRPr="00652850" w:rsidRDefault="00656623" w:rsidP="006A1A7D">
            <w:pPr>
              <w:numPr>
                <w:ilvl w:val="0"/>
                <w:numId w:val="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 Directory</w:t>
            </w:r>
            <w:r w:rsidR="00652850" w:rsidRPr="00652850">
              <w:t xml:space="preserve">, </w:t>
            </w:r>
            <w:r w:rsidR="006A1A7D">
              <w:t>PaperCut, GFI, Acronis</w:t>
            </w:r>
          </w:p>
        </w:tc>
      </w:tr>
      <w:tr w:rsidR="007C463B" w:rsidRPr="00652850" w:rsidTr="00AF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Storage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Digital storage of business data and documents</w:t>
            </w:r>
          </w:p>
          <w:p w:rsidR="00652850" w:rsidRPr="00652850" w:rsidRDefault="00652850" w:rsidP="00652850">
            <w:pPr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Archival, records management, tape backup, SAN, NAS, disk arrays, iSCSI, fibre channel</w:t>
            </w:r>
          </w:p>
          <w:p w:rsidR="00652850" w:rsidRPr="00652850" w:rsidRDefault="00652850" w:rsidP="00652850">
            <w:pPr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Capacity management, performance analysis, storage provisioning, quota management, event management</w:t>
            </w:r>
          </w:p>
        </w:tc>
        <w:tc>
          <w:tcPr>
            <w:tcW w:w="4925" w:type="dxa"/>
            <w:hideMark/>
          </w:tcPr>
          <w:p w:rsidR="00652850" w:rsidRPr="00652850" w:rsidRDefault="006A1A7D" w:rsidP="00652850">
            <w:pPr>
              <w:numPr>
                <w:ilvl w:val="0"/>
                <w:numId w:val="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SharePoint integrated with Lync &amp; Exchange Server</w:t>
            </w:r>
          </w:p>
          <w:p w:rsidR="00652850" w:rsidRDefault="00652850" w:rsidP="00652850">
            <w:pPr>
              <w:numPr>
                <w:ilvl w:val="0"/>
                <w:numId w:val="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Microsoft Exchange, M</w:t>
            </w:r>
            <w:r w:rsidR="0085416C">
              <w:t>icrosoft SQL Server</w:t>
            </w:r>
          </w:p>
          <w:p w:rsidR="006A1A7D" w:rsidRPr="00652850" w:rsidRDefault="006A1A7D" w:rsidP="00652850">
            <w:pPr>
              <w:numPr>
                <w:ilvl w:val="0"/>
                <w:numId w:val="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DELL EqualLogic SAN</w:t>
            </w:r>
          </w:p>
        </w:tc>
      </w:tr>
      <w:tr w:rsidR="007C463B" w:rsidRPr="00652850" w:rsidTr="00AF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Security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Security planning, assessment, incident/breach management </w:t>
            </w:r>
          </w:p>
          <w:p w:rsidR="00652850" w:rsidRPr="00652850" w:rsidRDefault="00652850" w:rsidP="00652850">
            <w:pPr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Identity and access management, encryption, smartcards, authentication, authorization, patch management</w:t>
            </w:r>
          </w:p>
          <w:p w:rsidR="00652850" w:rsidRPr="00652850" w:rsidRDefault="00652850" w:rsidP="00652850">
            <w:pPr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Firewalls, antivirus, anti-malware, anti-spyware, network access control, information and data rights management</w:t>
            </w:r>
          </w:p>
        </w:tc>
        <w:tc>
          <w:tcPr>
            <w:tcW w:w="4925" w:type="dxa"/>
            <w:hideMark/>
          </w:tcPr>
          <w:p w:rsidR="00652850" w:rsidRPr="00652850" w:rsidRDefault="006A1A7D" w:rsidP="00652850">
            <w:pPr>
              <w:numPr>
                <w:ilvl w:val="0"/>
                <w:numId w:val="10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System Center Endpoint Protection, System Center Service Manager</w:t>
            </w:r>
          </w:p>
          <w:p w:rsidR="00652850" w:rsidRPr="00652850" w:rsidRDefault="006A1A7D" w:rsidP="00652850">
            <w:pPr>
              <w:numPr>
                <w:ilvl w:val="0"/>
                <w:numId w:val="10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Authentication: By AD, Mikrotik</w:t>
            </w:r>
          </w:p>
          <w:p w:rsidR="00652850" w:rsidRDefault="006A1A7D" w:rsidP="00652850">
            <w:pPr>
              <w:numPr>
                <w:ilvl w:val="0"/>
                <w:numId w:val="10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VeriSign</w:t>
            </w:r>
          </w:p>
          <w:p w:rsidR="006A1A7D" w:rsidRPr="00652850" w:rsidRDefault="006A1A7D" w:rsidP="006A1A7D">
            <w:pPr>
              <w:numPr>
                <w:ilvl w:val="0"/>
                <w:numId w:val="10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Barracuda</w:t>
            </w:r>
          </w:p>
        </w:tc>
      </w:tr>
      <w:tr w:rsidR="007C463B" w:rsidRPr="00652850" w:rsidTr="00AF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Application Development / Architecture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 xml:space="preserve">Improved software quality, integration, usability </w:t>
            </w:r>
          </w:p>
          <w:p w:rsidR="00652850" w:rsidRPr="00652850" w:rsidRDefault="00652850" w:rsidP="00652850">
            <w:pPr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Custom developed software</w:t>
            </w:r>
          </w:p>
          <w:p w:rsidR="00652850" w:rsidRPr="00652850" w:rsidRDefault="00652850" w:rsidP="00652850">
            <w:pPr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Rapid application development</w:t>
            </w:r>
          </w:p>
          <w:p w:rsidR="00652850" w:rsidRPr="00652850" w:rsidRDefault="00652850" w:rsidP="00652850">
            <w:pPr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Middleware, application server</w:t>
            </w:r>
          </w:p>
          <w:p w:rsidR="00652850" w:rsidRPr="00652850" w:rsidRDefault="00652850" w:rsidP="00652850">
            <w:pPr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Web services, Service-Oriented Architecture, SaaS (software as a service)</w:t>
            </w:r>
          </w:p>
          <w:p w:rsidR="00652850" w:rsidRPr="00652850" w:rsidRDefault="00652850" w:rsidP="00652850">
            <w:pPr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Enterprise architecture (EA)</w:t>
            </w:r>
          </w:p>
        </w:tc>
        <w:tc>
          <w:tcPr>
            <w:tcW w:w="4925" w:type="dxa"/>
            <w:hideMark/>
          </w:tcPr>
          <w:p w:rsidR="00652850" w:rsidRPr="00652850" w:rsidRDefault="00652850" w:rsidP="00652850">
            <w:pPr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Microsoft .NET, Visual Studio</w:t>
            </w:r>
          </w:p>
          <w:p w:rsidR="00652850" w:rsidRPr="00652850" w:rsidRDefault="006A1A7D" w:rsidP="00652850">
            <w:pPr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.NET</w:t>
            </w:r>
          </w:p>
          <w:p w:rsidR="00652850" w:rsidRPr="00652850" w:rsidRDefault="006A1A7D" w:rsidP="00652850">
            <w:pPr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.Net</w:t>
            </w:r>
          </w:p>
          <w:p w:rsidR="00652850" w:rsidRPr="00652850" w:rsidRDefault="00652850" w:rsidP="00652850">
            <w:pPr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Java/J2EE/EE, Ruby on Rails, PHP, Python, Perl</w:t>
            </w:r>
          </w:p>
          <w:p w:rsidR="00652850" w:rsidRPr="00652850" w:rsidRDefault="006A1A7D" w:rsidP="00652850">
            <w:pPr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BizTalk Server</w:t>
            </w:r>
            <w:r w:rsidR="00652850" w:rsidRPr="00652850">
              <w:t>, Application Server</w:t>
            </w:r>
          </w:p>
          <w:p w:rsidR="00652850" w:rsidRPr="00652850" w:rsidRDefault="006A1A7D" w:rsidP="00652850">
            <w:pPr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Microsoft On-Premise Cloud Platform</w:t>
            </w:r>
          </w:p>
        </w:tc>
      </w:tr>
      <w:tr w:rsidR="007C463B" w:rsidRPr="00652850" w:rsidTr="00AF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Compliance, Governance, Risk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1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Methods and software to ease compliance with regulations such as HIPPA, Sarbanes-Oxley, Basel II</w:t>
            </w:r>
          </w:p>
          <w:p w:rsidR="00652850" w:rsidRPr="00652850" w:rsidRDefault="00652850" w:rsidP="00652850">
            <w:pPr>
              <w:numPr>
                <w:ilvl w:val="0"/>
                <w:numId w:val="1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ITIL, COBIT, Six Sigma, CMM, ISO 17799/9000, PMBOK</w:t>
            </w:r>
          </w:p>
          <w:p w:rsidR="00652850" w:rsidRPr="00652850" w:rsidRDefault="006A1A7D" w:rsidP="00652850">
            <w:pPr>
              <w:numPr>
                <w:ilvl w:val="0"/>
                <w:numId w:val="1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Maturity models (Microsoft</w:t>
            </w:r>
            <w:r w:rsidR="00652850" w:rsidRPr="00652850">
              <w:t>™ Infrastructure Optimization Maturity Model)</w:t>
            </w:r>
          </w:p>
          <w:p w:rsidR="00652850" w:rsidRPr="00652850" w:rsidRDefault="00652850" w:rsidP="00652850">
            <w:pPr>
              <w:numPr>
                <w:ilvl w:val="0"/>
                <w:numId w:val="1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Portfolio management, IT-business alignment, balanced scorecard, service level management, risk management </w:t>
            </w:r>
          </w:p>
          <w:p w:rsidR="00652850" w:rsidRPr="00652850" w:rsidRDefault="00652850" w:rsidP="00652850">
            <w:pPr>
              <w:numPr>
                <w:ilvl w:val="0"/>
                <w:numId w:val="1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Business continuity: disaster planning / recovery </w:t>
            </w:r>
          </w:p>
          <w:p w:rsidR="00652850" w:rsidRPr="00652850" w:rsidRDefault="00652850" w:rsidP="00652850">
            <w:pPr>
              <w:numPr>
                <w:ilvl w:val="0"/>
                <w:numId w:val="1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IT governance, policies, internal audit, monitoring</w:t>
            </w:r>
          </w:p>
        </w:tc>
        <w:tc>
          <w:tcPr>
            <w:tcW w:w="4925" w:type="dxa"/>
            <w:hideMark/>
          </w:tcPr>
          <w:p w:rsidR="00652850" w:rsidRDefault="006A1A7D" w:rsidP="00652850">
            <w:pPr>
              <w:numPr>
                <w:ilvl w:val="0"/>
                <w:numId w:val="1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Required</w:t>
            </w:r>
          </w:p>
          <w:p w:rsidR="006A1A7D" w:rsidRDefault="006A1A7D" w:rsidP="00652850">
            <w:pPr>
              <w:numPr>
                <w:ilvl w:val="0"/>
                <w:numId w:val="1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ITIL &amp; MOF, PMBOK-5</w:t>
            </w:r>
          </w:p>
          <w:p w:rsidR="006A1A7D" w:rsidRDefault="006A1A7D" w:rsidP="006A1A7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1A7D" w:rsidRDefault="006A1A7D" w:rsidP="006A1A7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1A7D" w:rsidRDefault="006A1A7D" w:rsidP="006A1A7D">
            <w:pPr>
              <w:numPr>
                <w:ilvl w:val="0"/>
                <w:numId w:val="1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ITIL &amp; MOF</w:t>
            </w:r>
          </w:p>
          <w:p w:rsidR="006A1A7D" w:rsidRDefault="006A1A7D" w:rsidP="006A1A7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1A7D" w:rsidRDefault="006A1A7D" w:rsidP="006A1A7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1A7D" w:rsidRDefault="006A1A7D" w:rsidP="006A1A7D">
            <w:pPr>
              <w:numPr>
                <w:ilvl w:val="0"/>
                <w:numId w:val="1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ITIL &amp; MOF, PMBOK-5</w:t>
            </w:r>
          </w:p>
          <w:p w:rsidR="006A1A7D" w:rsidRPr="00652850" w:rsidRDefault="006A1A7D" w:rsidP="006A1A7D">
            <w:pPr>
              <w:numPr>
                <w:ilvl w:val="0"/>
                <w:numId w:val="1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20000, 27001</w:t>
            </w:r>
          </w:p>
        </w:tc>
      </w:tr>
      <w:tr w:rsidR="007C463B" w:rsidRPr="00652850" w:rsidTr="00AF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Outsourcing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Outsource IT and business processes, applications, infrastructure, or initiatives to reduce costs and improve results</w:t>
            </w:r>
          </w:p>
          <w:p w:rsidR="00652850" w:rsidRPr="00652850" w:rsidRDefault="00652850" w:rsidP="00652850">
            <w:pPr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Infrastructure management: helpdesk, on-site support, desktop management, data center services</w:t>
            </w:r>
          </w:p>
          <w:p w:rsidR="00652850" w:rsidRPr="00652850" w:rsidRDefault="00652850" w:rsidP="00652850">
            <w:pPr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BPO - business process outsourcing</w:t>
            </w:r>
          </w:p>
          <w:p w:rsidR="00652850" w:rsidRPr="00652850" w:rsidRDefault="00652850" w:rsidP="00652850">
            <w:pPr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Offshore services</w:t>
            </w:r>
          </w:p>
          <w:p w:rsidR="00652850" w:rsidRPr="00652850" w:rsidRDefault="00652850" w:rsidP="00652850">
            <w:pPr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Application outsourcing, web hosting</w:t>
            </w:r>
          </w:p>
        </w:tc>
        <w:tc>
          <w:tcPr>
            <w:tcW w:w="4925" w:type="dxa"/>
            <w:hideMark/>
          </w:tcPr>
          <w:p w:rsidR="00652850" w:rsidRPr="00652850" w:rsidRDefault="006A1A7D" w:rsidP="00652850">
            <w:pPr>
              <w:numPr>
                <w:ilvl w:val="0"/>
                <w:numId w:val="1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Vendors</w:t>
            </w:r>
          </w:p>
          <w:p w:rsidR="006A1A7D" w:rsidRDefault="006A1A7D" w:rsidP="00652850">
            <w:pPr>
              <w:numPr>
                <w:ilvl w:val="0"/>
                <w:numId w:val="1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Center Service Manager</w:t>
            </w:r>
          </w:p>
          <w:p w:rsidR="00652850" w:rsidRPr="00652850" w:rsidRDefault="00652850" w:rsidP="006A1A7D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63B" w:rsidRPr="00652850" w:rsidTr="00AF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Wireless/Mobile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1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Wireless e-mail, mobile access to line-of-business applications, unified communications, </w:t>
            </w:r>
          </w:p>
          <w:p w:rsidR="00652850" w:rsidRPr="00652850" w:rsidRDefault="00652850" w:rsidP="00652850">
            <w:pPr>
              <w:numPr>
                <w:ilvl w:val="0"/>
                <w:numId w:val="1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VPN, mobile remote access, telecommuting</w:t>
            </w:r>
          </w:p>
          <w:p w:rsidR="00652850" w:rsidRPr="00652850" w:rsidRDefault="00652850" w:rsidP="00652850">
            <w:pPr>
              <w:numPr>
                <w:ilvl w:val="0"/>
                <w:numId w:val="1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Handheld devices, smart phones, PDAs</w:t>
            </w:r>
          </w:p>
          <w:p w:rsidR="00652850" w:rsidRPr="00652850" w:rsidRDefault="00652850" w:rsidP="00652850">
            <w:pPr>
              <w:numPr>
                <w:ilvl w:val="0"/>
                <w:numId w:val="1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Wireless LAN/WAN, 802.11n, WiMAX, CDMA, UMTS, GPRS, EDGE</w:t>
            </w:r>
          </w:p>
        </w:tc>
        <w:tc>
          <w:tcPr>
            <w:tcW w:w="4925" w:type="dxa"/>
            <w:hideMark/>
          </w:tcPr>
          <w:p w:rsidR="00652850" w:rsidRPr="00652850" w:rsidRDefault="006A1A7D" w:rsidP="00652850">
            <w:pPr>
              <w:numPr>
                <w:ilvl w:val="0"/>
                <w:numId w:val="1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Exchange Server, InTune Server</w:t>
            </w:r>
          </w:p>
          <w:p w:rsidR="00652850" w:rsidRPr="00652850" w:rsidRDefault="00652850" w:rsidP="00652850">
            <w:pPr>
              <w:numPr>
                <w:ilvl w:val="0"/>
                <w:numId w:val="1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RIM BlackBerry, Nokia, Apple iPhone, </w:t>
            </w:r>
            <w:r w:rsidR="006A1A7D">
              <w:t>Samsung, Google</w:t>
            </w:r>
            <w:r w:rsidRPr="00652850">
              <w:t xml:space="preserve"> </w:t>
            </w:r>
          </w:p>
          <w:p w:rsidR="00652850" w:rsidRPr="00652850" w:rsidRDefault="00652850" w:rsidP="00652850">
            <w:pPr>
              <w:numPr>
                <w:ilvl w:val="0"/>
                <w:numId w:val="1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3Com, Cisco Systems, Nortel Networks, Siemens</w:t>
            </w:r>
          </w:p>
          <w:p w:rsidR="00652850" w:rsidRPr="00652850" w:rsidRDefault="00652850" w:rsidP="00652850">
            <w:pPr>
              <w:numPr>
                <w:ilvl w:val="0"/>
                <w:numId w:val="1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Equant, AT&amp;T, MCI, BT, Sprint, Verizon</w:t>
            </w:r>
          </w:p>
        </w:tc>
      </w:tr>
    </w:tbl>
    <w:p w:rsidR="00652850" w:rsidRPr="00652850" w:rsidRDefault="00652850" w:rsidP="00652850">
      <w:r w:rsidRPr="00652850">
        <w:t> </w:t>
      </w:r>
    </w:p>
    <w:p w:rsidR="00AF02E2" w:rsidRDefault="00AF02E2">
      <w:pPr>
        <w:rPr>
          <w:b/>
          <w:bCs/>
        </w:rPr>
      </w:pPr>
      <w:bookmarkStart w:id="5" w:name="_Toc215993605"/>
      <w:r>
        <w:rPr>
          <w:b/>
          <w:bCs/>
        </w:rPr>
        <w:br w:type="page"/>
      </w:r>
    </w:p>
    <w:p w:rsidR="00AF02E2" w:rsidRDefault="00AF02E2" w:rsidP="00652850">
      <w:pPr>
        <w:rPr>
          <w:b/>
          <w:bCs/>
        </w:rPr>
      </w:pPr>
    </w:p>
    <w:p w:rsidR="00AF02E2" w:rsidRDefault="00AF02E2" w:rsidP="00652850">
      <w:pPr>
        <w:rPr>
          <w:b/>
          <w:bCs/>
        </w:rPr>
      </w:pPr>
    </w:p>
    <w:p w:rsidR="00652850" w:rsidRPr="008D2EC9" w:rsidRDefault="00652850" w:rsidP="008D2EC9">
      <w:pPr>
        <w:pStyle w:val="Title"/>
        <w:rPr>
          <w:color w:val="2E74B5" w:themeColor="accent1" w:themeShade="BF"/>
        </w:rPr>
      </w:pPr>
      <w:r w:rsidRPr="008D2EC9">
        <w:rPr>
          <w:color w:val="2E74B5" w:themeColor="accent1" w:themeShade="BF"/>
        </w:rPr>
        <w:t>Business Technology Initiatives</w:t>
      </w:r>
      <w:bookmarkEnd w:id="2"/>
      <w:bookmarkEnd w:id="3"/>
      <w:bookmarkEnd w:id="4"/>
      <w:bookmarkEnd w:id="5"/>
    </w:p>
    <w:tbl>
      <w:tblPr>
        <w:tblStyle w:val="GridTable5Dark-Accent6"/>
        <w:tblW w:w="14575" w:type="dxa"/>
        <w:tblLook w:val="04A0" w:firstRow="1" w:lastRow="0" w:firstColumn="1" w:lastColumn="0" w:noHBand="0" w:noVBand="1"/>
      </w:tblPr>
      <w:tblGrid>
        <w:gridCol w:w="1901"/>
        <w:gridCol w:w="7901"/>
        <w:gridCol w:w="4773"/>
      </w:tblGrid>
      <w:tr w:rsidR="00652850" w:rsidRPr="00652850" w:rsidTr="008A2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Initiative Type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Key Features, Capabilities, Benefits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Sample Vendors And Products</w:t>
            </w:r>
          </w:p>
        </w:tc>
      </w:tr>
      <w:tr w:rsidR="00652850" w:rsidRPr="00652850" w:rsidTr="008A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Office Productivity Software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1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Word processing, spreadsheets, personal databases, presentation graphics software, personal information management, note-taking, task and project management, document creation and publishing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20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Microso</w:t>
            </w:r>
            <w:r w:rsidR="0039211A">
              <w:t>ft Office 2013</w:t>
            </w:r>
          </w:p>
          <w:p w:rsidR="00652850" w:rsidRPr="00652850" w:rsidRDefault="00B558A8" w:rsidP="00652850">
            <w:pPr>
              <w:numPr>
                <w:ilvl w:val="0"/>
                <w:numId w:val="20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WPS Office</w:t>
            </w:r>
          </w:p>
        </w:tc>
      </w:tr>
      <w:tr w:rsidR="00652850" w:rsidRPr="00652850" w:rsidTr="008A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Messaging / Collaboration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E-mail, calendaring/scheduling, task management, unified communications</w:t>
            </w:r>
          </w:p>
          <w:p w:rsidR="00652850" w:rsidRPr="00652850" w:rsidRDefault="00652850" w:rsidP="00652850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Real-time collaboration, presence, instant messaging, web conferencing</w:t>
            </w:r>
          </w:p>
          <w:p w:rsidR="00652850" w:rsidRPr="00652850" w:rsidRDefault="00652850" w:rsidP="00652850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Social computing, blogs, wikis</w:t>
            </w:r>
          </w:p>
          <w:p w:rsidR="00652850" w:rsidRPr="00652850" w:rsidRDefault="00652850" w:rsidP="00652850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Team workspaces, project management, discussion threads, document workflow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Microsoft SharePoint, Exchange, Live Meeting</w:t>
            </w:r>
          </w:p>
          <w:p w:rsidR="00652850" w:rsidRDefault="0039211A" w:rsidP="00652850">
            <w:pPr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Skype for Business</w:t>
            </w:r>
            <w:r w:rsidR="00652850" w:rsidRPr="00652850">
              <w:t xml:space="preserve"> Communications</w:t>
            </w:r>
          </w:p>
          <w:p w:rsidR="0039211A" w:rsidRDefault="0039211A" w:rsidP="00652850">
            <w:pPr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Microsoft Yammer</w:t>
            </w:r>
          </w:p>
          <w:p w:rsidR="0039211A" w:rsidRPr="00652850" w:rsidRDefault="0039211A" w:rsidP="00652850">
            <w:pPr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Microsoft Project Server 2013</w:t>
            </w:r>
          </w:p>
        </w:tc>
      </w:tr>
      <w:tr w:rsidR="00652850" w:rsidRPr="00652850" w:rsidTr="008A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Content Management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2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Document management, web content management, document imaging, records management, digital asset management</w:t>
            </w:r>
          </w:p>
          <w:p w:rsidR="00652850" w:rsidRPr="00652850" w:rsidRDefault="00652850" w:rsidP="00652850">
            <w:pPr>
              <w:numPr>
                <w:ilvl w:val="0"/>
                <w:numId w:val="2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Knowledge management, information management</w:t>
            </w:r>
          </w:p>
          <w:p w:rsidR="00652850" w:rsidRPr="00652850" w:rsidRDefault="00652850" w:rsidP="00652850">
            <w:pPr>
              <w:numPr>
                <w:ilvl w:val="0"/>
                <w:numId w:val="2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Intranets, Extranets, Portals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2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Microsoft SharePoint</w:t>
            </w:r>
          </w:p>
          <w:p w:rsidR="00652850" w:rsidRPr="00652850" w:rsidRDefault="00652850" w:rsidP="0039211A">
            <w:pP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850" w:rsidRPr="00652850" w:rsidTr="008A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E-commerce / Internet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2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Web sites for external business information dissemination, marketing, sales transactions, etc.</w:t>
            </w:r>
          </w:p>
          <w:p w:rsidR="00652850" w:rsidRPr="00652850" w:rsidRDefault="00652850" w:rsidP="00652850">
            <w:pPr>
              <w:numPr>
                <w:ilvl w:val="0"/>
                <w:numId w:val="2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 xml:space="preserve">Web storefronts, shopping cart management, taxation, personalization, transaction management, settlement and product visualization </w:t>
            </w:r>
          </w:p>
          <w:p w:rsidR="00652850" w:rsidRPr="00652850" w:rsidRDefault="00652850" w:rsidP="00652850">
            <w:pPr>
              <w:numPr>
                <w:ilvl w:val="0"/>
                <w:numId w:val="2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B2B, B2C, AJAX, mashups</w:t>
            </w:r>
          </w:p>
        </w:tc>
        <w:tc>
          <w:tcPr>
            <w:tcW w:w="4773" w:type="dxa"/>
            <w:hideMark/>
          </w:tcPr>
          <w:p w:rsidR="00652850" w:rsidRPr="00652850" w:rsidRDefault="00652850" w:rsidP="0039211A">
            <w:pPr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Microsoft IIS, Commerce Server</w:t>
            </w:r>
          </w:p>
        </w:tc>
      </w:tr>
      <w:tr w:rsidR="00652850" w:rsidRPr="00652850" w:rsidTr="008A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Business Process Mgmt / Integration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2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Process modeling, monitoring and management </w:t>
            </w:r>
          </w:p>
          <w:p w:rsidR="00652850" w:rsidRPr="00652850" w:rsidRDefault="00652850" w:rsidP="00652850">
            <w:pPr>
              <w:numPr>
                <w:ilvl w:val="0"/>
                <w:numId w:val="2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Workflow, business rules, automation, electronic forms</w:t>
            </w:r>
          </w:p>
          <w:p w:rsidR="00652850" w:rsidRPr="00652850" w:rsidRDefault="00652850" w:rsidP="00652850">
            <w:pPr>
              <w:numPr>
                <w:ilvl w:val="0"/>
                <w:numId w:val="2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BAM (business activity monitoring)</w:t>
            </w:r>
          </w:p>
          <w:p w:rsidR="00652850" w:rsidRPr="00652850" w:rsidRDefault="00652850" w:rsidP="00652850">
            <w:pPr>
              <w:numPr>
                <w:ilvl w:val="0"/>
                <w:numId w:val="2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EAI (enterprise application integration)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2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Microsoft BizTalk Server, </w:t>
            </w:r>
            <w:r w:rsidR="0039211A" w:rsidRPr="00652850">
              <w:t>SharePoint</w:t>
            </w:r>
            <w:r w:rsidRPr="00652850">
              <w:t xml:space="preserve"> Server</w:t>
            </w:r>
          </w:p>
          <w:p w:rsidR="00652850" w:rsidRPr="00652850" w:rsidRDefault="00652850" w:rsidP="00652850">
            <w:pPr>
              <w:numPr>
                <w:ilvl w:val="0"/>
                <w:numId w:val="2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 xml:space="preserve">Captaris Workflow, </w:t>
            </w:r>
            <w:r w:rsidR="00EE3450">
              <w:t>SharePoint</w:t>
            </w:r>
          </w:p>
          <w:p w:rsidR="00652850" w:rsidRPr="00652850" w:rsidRDefault="0085416C" w:rsidP="00652850">
            <w:pPr>
              <w:numPr>
                <w:ilvl w:val="0"/>
                <w:numId w:val="2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Pegasystems, </w:t>
            </w:r>
            <w:r w:rsidR="00652850" w:rsidRPr="00652850">
              <w:t>SAP, TIBCO, webMethods, BEA Systems, SeeBeyond, GXS, Sterling Commerce</w:t>
            </w:r>
          </w:p>
        </w:tc>
      </w:tr>
      <w:tr w:rsidR="00652850" w:rsidRPr="00652850" w:rsidTr="008A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Business Intelligence / Data Mgmt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2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Database management systems (DBMS), data warehousing, data marts, online transaction processing (OLTP)</w:t>
            </w:r>
          </w:p>
          <w:p w:rsidR="00652850" w:rsidRPr="00652850" w:rsidRDefault="00652850" w:rsidP="00652850">
            <w:pPr>
              <w:numPr>
                <w:ilvl w:val="0"/>
                <w:numId w:val="2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Master data management, data quality, metadata</w:t>
            </w:r>
          </w:p>
          <w:p w:rsidR="00652850" w:rsidRPr="00652850" w:rsidRDefault="00652850" w:rsidP="00652850">
            <w:pPr>
              <w:numPr>
                <w:ilvl w:val="0"/>
                <w:numId w:val="2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Financial planning, corporate performance management, reporting, analytics, dashboards, scorecards, enterprise search, ETL, OLAP, query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Microsoft SQL Server, PerformancePoint Server</w:t>
            </w:r>
          </w:p>
          <w:p w:rsidR="00652850" w:rsidRPr="00652850" w:rsidRDefault="0085416C" w:rsidP="00652850">
            <w:pPr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Teradata, IBM, </w:t>
            </w:r>
            <w:r w:rsidR="00652850" w:rsidRPr="00652850">
              <w:t>MySQL, Ingres, PostgreSQL, Sybase</w:t>
            </w:r>
          </w:p>
          <w:p w:rsidR="00652850" w:rsidRPr="00652850" w:rsidRDefault="00652850" w:rsidP="00652850">
            <w:pPr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Business Objects, Informatica, Cognos, Information Builders, MicroStrategy, SAS</w:t>
            </w:r>
          </w:p>
        </w:tc>
      </w:tr>
      <w:tr w:rsidR="00652850" w:rsidRPr="00652850" w:rsidTr="008A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Business Applications (Vertical, LOB)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3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Wide variety of specialized software that helps organizations streamline business processes and improve results (enhance efficiency and effectiveness)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3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Numerous products/vendors for every business function and industry</w:t>
            </w:r>
          </w:p>
        </w:tc>
      </w:tr>
      <w:tr w:rsidR="00652850" w:rsidRPr="00652850" w:rsidTr="008A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CRM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Customer Relationship Management</w:t>
            </w:r>
          </w:p>
          <w:p w:rsidR="00652850" w:rsidRPr="00652850" w:rsidRDefault="00652850" w:rsidP="00652850">
            <w:pPr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Sales force automation, marketing campaign management, customer information management, order entry, customer service management, customer analytics, product configurators</w:t>
            </w:r>
          </w:p>
          <w:p w:rsidR="00652850" w:rsidRPr="00652850" w:rsidRDefault="00652850" w:rsidP="00652850">
            <w:pPr>
              <w:numPr>
                <w:ilvl w:val="0"/>
                <w:numId w:val="3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Hosted CRM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3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50">
              <w:t>Microsoft Dynamics CRM</w:t>
            </w:r>
          </w:p>
        </w:tc>
      </w:tr>
      <w:tr w:rsidR="00652850" w:rsidRPr="00652850" w:rsidTr="008A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2850" w:rsidRPr="00652850" w:rsidRDefault="00652850" w:rsidP="00652850">
            <w:pPr>
              <w:spacing w:after="160" w:line="259" w:lineRule="auto"/>
            </w:pPr>
            <w:r w:rsidRPr="00652850">
              <w:t>ERP / Supply Chain</w:t>
            </w:r>
          </w:p>
        </w:tc>
        <w:tc>
          <w:tcPr>
            <w:tcW w:w="0" w:type="auto"/>
            <w:hideMark/>
          </w:tcPr>
          <w:p w:rsidR="00652850" w:rsidRPr="00652850" w:rsidRDefault="00652850" w:rsidP="00652850">
            <w:pPr>
              <w:numPr>
                <w:ilvl w:val="0"/>
                <w:numId w:val="3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Enterprise resource planning:  supply chain management, operations/production management, inventory management, planning/scheduling, finance/accounting, human resource management, product management, warehouse management, logistics, purchasing, order entry, etc.</w:t>
            </w:r>
          </w:p>
        </w:tc>
        <w:tc>
          <w:tcPr>
            <w:tcW w:w="4773" w:type="dxa"/>
            <w:hideMark/>
          </w:tcPr>
          <w:p w:rsidR="00652850" w:rsidRPr="00652850" w:rsidRDefault="00652850" w:rsidP="00652850">
            <w:pPr>
              <w:numPr>
                <w:ilvl w:val="0"/>
                <w:numId w:val="3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50">
              <w:t>Microsoft Dynamics</w:t>
            </w:r>
          </w:p>
        </w:tc>
      </w:tr>
    </w:tbl>
    <w:p w:rsidR="001B7803" w:rsidRDefault="001B7803" w:rsidP="00652850"/>
    <w:sectPr w:rsidR="001B7803" w:rsidSect="00525EEC">
      <w:headerReference w:type="default" r:id="rId9"/>
      <w:footerReference w:type="default" r:id="rId10"/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C1" w:rsidRDefault="005958C1" w:rsidP="00B45D3D">
      <w:pPr>
        <w:spacing w:after="0" w:line="240" w:lineRule="auto"/>
      </w:pPr>
      <w:r>
        <w:separator/>
      </w:r>
    </w:p>
  </w:endnote>
  <w:endnote w:type="continuationSeparator" w:id="0">
    <w:p w:rsidR="005958C1" w:rsidRDefault="005958C1" w:rsidP="00B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3D" w:rsidRDefault="00B45D3D">
    <w:pPr>
      <w:pStyle w:val="Footer"/>
      <w:jc w:val="right"/>
    </w:pPr>
    <w:r>
      <w:t>Departmen</w:t>
    </w:r>
    <w:r w:rsidR="00DB26C1">
      <w:t>t of IT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89832949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8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8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45D3D" w:rsidRDefault="00B45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C1" w:rsidRDefault="005958C1" w:rsidP="00B45D3D">
      <w:pPr>
        <w:spacing w:after="0" w:line="240" w:lineRule="auto"/>
      </w:pPr>
      <w:r>
        <w:separator/>
      </w:r>
    </w:p>
  </w:footnote>
  <w:footnote w:type="continuationSeparator" w:id="0">
    <w:p w:rsidR="005958C1" w:rsidRDefault="005958C1" w:rsidP="00B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ED" w:rsidRDefault="000E5B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2F027E" wp14:editId="7B7F7BCA">
              <wp:simplePos x="0" y="0"/>
              <wp:positionH relativeFrom="column">
                <wp:posOffset>-474980</wp:posOffset>
              </wp:positionH>
              <wp:positionV relativeFrom="paragraph">
                <wp:posOffset>-304800</wp:posOffset>
              </wp:positionV>
              <wp:extent cx="7572375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DED" w:rsidRPr="00375DED" w:rsidRDefault="00A62247" w:rsidP="00B34A87">
                          <w:pPr>
                            <w:pStyle w:val="Title"/>
                            <w:ind w:left="1440" w:firstLine="720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IT Capability </w:t>
                          </w:r>
                          <w:r w:rsidR="000E5BBE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Maturity </w:t>
                          </w:r>
                          <w:r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Framework</w:t>
                          </w:r>
                          <w:r w:rsidR="000E5BBE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(IT-CMF)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F02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4pt;margin-top:-24pt;width:596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h3DAIAAPQDAAAOAAAAZHJzL2Uyb0RvYy54bWysU9tu2zAMfR+wfxD0vjjx4qU14hRduw4D&#10;ugvQ7gMYWY6FSaImKbG7rx8lp2mwvQ3TgyCK5BHPIbW+Go1mB+mDQtvwxWzOmbQCW2V3Df/+ePfm&#10;grMQwbag0cqGP8nArzavX60HV8sSe9St9IxAbKgH1/A+RlcXRRC9NBBm6KQlZ4feQCTT74rWw0Do&#10;RhflfP6uGNC3zqOQIdDt7eTkm4zfdVLEr10XZGS64VRbzLvP+zbtxWYN9c6D65U4lgH/UIUBZenR&#10;E9QtRGB7r/6CMkp4DNjFmUBTYNcpITMHYrOY/8HmoQcnMxcSJ7iTTOH/wYovh2+eqbbh5WLFmQVD&#10;TXqUY2TvcWRl0mdwoaawB0eBcaRr6nPmGtw9ih+BWbzpwe7ktfc49BJaqm+RMouz1AknJJDt8Blb&#10;egb2ETPQ2HmTxCM5GKFTn55OvUmlCLpcVavy7ariTJCvqspllZtXQP2c7XyIHyUalg4N99T7jA6H&#10;+xBTNVA/h6THLN4prXP/tWVDwy+rssoJZx6jIo2nVqbhF/O0poFJJD/YNidHUHo60wPaHlknohPl&#10;OG5HCkxSbLF9Iv4epzGkb0OHHv0vzgYawYaHn3vwkjP9yZKGl4vlMs1sNpbEnwx/7tmee8AKgmp4&#10;5Gw63sQ85xPXa9K6U1mGl0qOtdJoZXWO3yDN7rmdo14+6+Y3AAAA//8DAFBLAwQUAAYACAAAACEA&#10;6/gNyd8AAAALAQAADwAAAGRycy9kb3ducmV2LnhtbEyPzU7DMBCE70h9B2uRuLV2aCBtiFOhIq4g&#10;yo/EzY23SdR4HcVuE96e7Qlus5rR7DfFZnKdOOMQWk8akoUCgVR521Kt4eP9eb4CEaIhazpPqOEH&#10;A2zK2VVhcutHesPzLtaCSyjkRkMTY59LGaoGnQkL3yOxd/CDM5HPoZZ2MCOXu07eKnUvnWmJPzSm&#10;x22D1XF3cho+Xw7fX6l6rZ/cXT/6SUlya6n1zfX0+AAi4hT/wnDBZ3QomWnvT2SD6DTMs5TRI4t0&#10;xaMuiSTJMhB7Dcu1AlkW8v+G8hcAAP//AwBQSwECLQAUAAYACAAAACEAtoM4kv4AAADhAQAAEwAA&#10;AAAAAAAAAAAAAAAAAAAAW0NvbnRlbnRfVHlwZXNdLnhtbFBLAQItABQABgAIAAAAIQA4/SH/1gAA&#10;AJQBAAALAAAAAAAAAAAAAAAAAC8BAABfcmVscy8ucmVsc1BLAQItABQABgAIAAAAIQDs2oh3DAIA&#10;APQDAAAOAAAAAAAAAAAAAAAAAC4CAABkcnMvZTJvRG9jLnhtbFBLAQItABQABgAIAAAAIQDr+A3J&#10;3wAAAAsBAAAPAAAAAAAAAAAAAAAAAGYEAABkcnMvZG93bnJldi54bWxQSwUGAAAAAAQABADzAAAA&#10;cgUAAAAA&#10;" filled="f" stroked="f">
              <v:textbox>
                <w:txbxContent>
                  <w:p w:rsidR="00375DED" w:rsidRPr="00375DED" w:rsidRDefault="00A62247" w:rsidP="00B34A87">
                    <w:pPr>
                      <w:pStyle w:val="Title"/>
                      <w:ind w:left="1440" w:firstLine="720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</w:rPr>
                      <w:t xml:space="preserve">IT Capability </w:t>
                    </w:r>
                    <w:r w:rsidR="000E5BBE">
                      <w:rPr>
                        <w:rFonts w:asciiTheme="minorHAnsi" w:hAnsiTheme="minorHAnsi"/>
                        <w:color w:val="FFFFFF" w:themeColor="background1"/>
                      </w:rPr>
                      <w:t xml:space="preserve">Maturity </w:t>
                    </w:r>
                    <w:r>
                      <w:rPr>
                        <w:rFonts w:asciiTheme="minorHAnsi" w:hAnsiTheme="minorHAnsi"/>
                        <w:color w:val="FFFFFF" w:themeColor="background1"/>
                      </w:rPr>
                      <w:t>Framework</w:t>
                    </w:r>
                    <w:r w:rsidR="000E5BBE">
                      <w:rPr>
                        <w:rFonts w:asciiTheme="minorHAnsi" w:hAnsiTheme="minorHAnsi"/>
                        <w:color w:val="FFFFFF" w:themeColor="background1"/>
                      </w:rPr>
                      <w:t xml:space="preserve"> (IT-CMF)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224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96FCE0" wp14:editId="216FCD98">
              <wp:simplePos x="0" y="0"/>
              <wp:positionH relativeFrom="column">
                <wp:posOffset>8298180</wp:posOffset>
              </wp:positionH>
              <wp:positionV relativeFrom="paragraph">
                <wp:posOffset>-371475</wp:posOffset>
              </wp:positionV>
              <wp:extent cx="1457325" cy="552450"/>
              <wp:effectExtent l="0" t="0" r="28575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62247" w:rsidRPr="00A62247" w:rsidRDefault="00AC42C3" w:rsidP="00A62247">
                          <w:pPr>
                            <w:spacing w:after="0" w:line="240" w:lineRule="auto"/>
                            <w:ind w:right="-124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Doc No: Pending</w:t>
                          </w:r>
                        </w:p>
                        <w:p w:rsidR="00A62247" w:rsidRPr="00A62247" w:rsidRDefault="00A62247" w:rsidP="00A62247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62247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Version: A</w:t>
                          </w:r>
                        </w:p>
                        <w:p w:rsidR="00A62247" w:rsidRPr="00A62247" w:rsidRDefault="00DB0112" w:rsidP="00A62247">
                          <w:pPr>
                            <w:ind w:right="-304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Effective Date: Pending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6FCE0" id="Text Box 10" o:spid="_x0000_s1027" type="#_x0000_t202" style="position:absolute;margin-left:653.4pt;margin-top:-29.25pt;width:114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2bNQIAAEgEAAAOAAAAZHJzL2Uyb0RvYy54bWysVNuO0zAQfUfiHyy/07Slhd2o6Wrpsghp&#10;uUi7fMDEcRILx2Nst8ny9YzttlTwhuiDZWfGZ86cM+7mZho0O0jnFZqKL2ZzzqQR2CjTVfzb0/2r&#10;K858ANOARiMr/iw9v9m+fLEZbSmX2KNupGMEYnw52or3IdiyKLzo5QB+hlYaCrboBgh0dF3ROBgJ&#10;fdDFcj5/U4zoGutQSO/p610O8m3Cb1spwpe29TIwXXHiFtLq0lrHtdhuoOwc2F6JIw34BxYDKENF&#10;z1B3EIDtnfoLalDCocc2zAQOBbatEjL1QN0s5n9089iDlakXEsfbs0z+/8GKz4evjqmGvCN5DAzk&#10;0ZOcAnuHE6NPpM9ofUlpj5YSw0TfKTf16u0Diu+eGdz1YDp56xyOvYSG+C3izeLiasbxEaQeP2FD&#10;dWAfMAFNrRuieCQHI3Qi8nz2JnIRseRq/fb1cs2ZoNh6vVytE7kCytNt63z4IHFgcVNxR94ndDg8&#10;+BDZQHlKicUM3iutk//asLHi1+sID7qjQRbB5RZRqybmxRtpKOVOO3YAGqe6y01S4DJrUIEmWquh&#10;4lfz+MszFnV5b5pUL4DSeU+ctInYMs3qkWiULSqVNQtTPWWHTm7U2DyTjg7zONPzo02P7idnI41y&#10;xf2PPTjJmf5oyIvrxWoVZz8dSMYlHdxlpL6MgBEEVfFAWqTtLuT3srdOdT1Vyu4bvCX/WpWkjYwz&#10;q6PrNK5J8ePTiu/h8pyyfv8BbH8BAAD//wMAUEsDBBQABgAIAAAAIQBrQmwx4gAAAAwBAAAPAAAA&#10;ZHJzL2Rvd25yZXYueG1sTI/BTsMwEETvSPyDtUjcWqcNCVGIUwEqXDgUSiU4usmSRNjrELtN+vds&#10;T3CcndHM22I1WSOOOPjOkYLFPAKBVLm6o0bB7v1ploHwQVOtjSNUcEIPq/LyotB57UZ6w+M2NIJL&#10;yOdaQRtCn0vpqxat9nPXI7H35QarA8uhkfWgRy63Ri6jKJVWd8QLre7xscXqe3uwCsbXh+ePxSm5&#10;+bGbbP350uzMbbxW6vpqur8DEXAKf2E44zM6lMy0dweqvTCs4yhl9qBglmQJiHMkidMYxF7Bki+y&#10;LOT/J8pfAAAA//8DAFBLAQItABQABgAIAAAAIQC2gziS/gAAAOEBAAATAAAAAAAAAAAAAAAAAAAA&#10;AABbQ29udGVudF9UeXBlc10ueG1sUEsBAi0AFAAGAAgAAAAhADj9If/WAAAAlAEAAAsAAAAAAAAA&#10;AAAAAAAALwEAAF9yZWxzLy5yZWxzUEsBAi0AFAAGAAgAAAAhAJw+LZs1AgAASAQAAA4AAAAAAAAA&#10;AAAAAAAALgIAAGRycy9lMm9Eb2MueG1sUEsBAi0AFAAGAAgAAAAhAGtCbDHiAAAADAEAAA8AAAAA&#10;AAAAAAAAAAAAjwQAAGRycy9kb3ducmV2LnhtbFBLBQYAAAAABAAEAPMAAACeBQAAAAA=&#10;" filled="f" strokecolor="white [3212]">
              <v:textbox>
                <w:txbxContent>
                  <w:p w:rsidR="00A62247" w:rsidRPr="00A62247" w:rsidRDefault="00AC42C3" w:rsidP="00A62247">
                    <w:pPr>
                      <w:spacing w:after="0" w:line="240" w:lineRule="auto"/>
                      <w:ind w:right="-124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Doc No: Pending</w:t>
                    </w:r>
                  </w:p>
                  <w:p w:rsidR="00A62247" w:rsidRPr="00A62247" w:rsidRDefault="00A62247" w:rsidP="00A62247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A62247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Version: A</w:t>
                    </w:r>
                  </w:p>
                  <w:p w:rsidR="00A62247" w:rsidRPr="00A62247" w:rsidRDefault="00DB0112" w:rsidP="00A62247">
                    <w:pPr>
                      <w:ind w:right="-304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Effective Date: Pending</w:t>
                    </w:r>
                  </w:p>
                </w:txbxContent>
              </v:textbox>
            </v:shape>
          </w:pict>
        </mc:Fallback>
      </mc:AlternateContent>
    </w:r>
    <w:r w:rsidR="006F3E9A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07693" wp14:editId="1641A94A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687050" cy="7143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71437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A4598" id="Rectangle 1" o:spid="_x0000_s1026" style="position:absolute;margin-left:790.3pt;margin-top:-36pt;width:841.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AGlgIAAIYFAAAOAAAAZHJzL2Uyb0RvYy54bWysVE1v2zAMvQ/YfxB0X21nSdMGdYqgRYcB&#10;RRu0HXpWZCk2IIuapMTJfv0oyXY/VuwwLAdFNMlH8onkxeWhVWQvrGtAl7Q4ySkRmkPV6G1Jfzzd&#10;fDmjxHmmK6ZAi5IehaOXy8+fLjqzEBOoQVXCEgTRbtGZktbem0WWOV6LlrkTMEKjUoJtmUfRbrPK&#10;sg7RW5VN8vw068BWxgIXzuHX66Sky4gvpeD+XkonPFElxdx8PG08N+HMlhdssbXM1A3v02D/kEXL&#10;Go1BR6hr5hnZ2eYPqLbhFhxIf8KhzUDKhotYA1ZT5O+qeayZEbEWJMeZkSb3/2D53X5tSVPh21Gi&#10;WYtP9ICkMb1VghSBns64BVo9mrXtJYfXUOtB2jb8YxXkECk9jpSKgyccPxb56dk8nyH1HJXzYvp1&#10;Pguo2Yu7sc5/E9CScCmpxfCRSra/dT6ZDiYhmgPVVDeNUlGw282VsmTP8H3PJ9chUnJ5Y6Z0MNYQ&#10;3JI6fMlCaamYePNHJYKd0g9CIieY/iRmErtRjHEY50L7IqlqVokUfpbjb4ge+jd4xEojYECWGH/E&#10;7gEGywQyYKcse/vgKmIzj8753xJLzqNHjAzaj85to8F+BKCwqj5ysh9IStQEljZQHbFjLKRRcobf&#10;NPhut8z5NbM4O/jUuA/8PR5SQVdS6G+U1GB/ffQ92GNLo5aSDmexpO7njllBifqusdnPi+k0DG8U&#10;prP5BAX7WrN5rdG79gqwHbChMbt4DfZeDVdpoX3GtbEKUVHFNMfYJeXeDsKVTzsCFw8Xq1U0w4E1&#10;zN/qR8MDeGA19OXT4ZlZ0zevx76/g2Fu2eJdDyfb4KlhtfMgm9jgL7z2fOOwx8bpF1PYJq/laPWy&#10;Ppe/AQAA//8DAFBLAwQUAAYACAAAACEA4xW/49wAAAAIAQAADwAAAGRycy9kb3ducmV2LnhtbEyP&#10;zU7DMBCE70i8g7VI3FqbUtoqxKkgElxRAw/gxpsfNV4H221Tnp7tCW6zmtHsN/l2coM4YYi9Jw0P&#10;cwUCqfa2p1bD1+fbbAMiJkPWDJ5QwwUjbIvbm9xk1p9ph6cqtYJLKGZGQ5fSmEkZ6w6diXM/IrHX&#10;+OBM4jO00gZz5nI3yIVSK+lMT/yhMyOWHdaH6ug0NKX6eN/F7/HwI5exDk25fr1UWt/fTS/PIBJO&#10;6S8MV3xGh4KZ9v5INopBAw9JGmbrBYurvdo8stprWKonkEUu/w8ofgEAAP//AwBQSwECLQAUAAYA&#10;CAAAACEAtoM4kv4AAADhAQAAEwAAAAAAAAAAAAAAAAAAAAAAW0NvbnRlbnRfVHlwZXNdLnhtbFBL&#10;AQItABQABgAIAAAAIQA4/SH/1gAAAJQBAAALAAAAAAAAAAAAAAAAAC8BAABfcmVscy8ucmVsc1BL&#10;AQItABQABgAIAAAAIQByHvAGlgIAAIYFAAAOAAAAAAAAAAAAAAAAAC4CAABkcnMvZTJvRG9jLnht&#10;bFBLAQItABQABgAIAAAAIQDjFb/j3AAAAAgBAAAPAAAAAAAAAAAAAAAAAPAEAABkcnMvZG93bnJl&#10;di54bWxQSwUGAAAAAAQABADzAAAA+QUAAAAA&#10;" fillcolor="#92d05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6F"/>
    <w:multiLevelType w:val="multilevel"/>
    <w:tmpl w:val="2EB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09C9"/>
    <w:multiLevelType w:val="multilevel"/>
    <w:tmpl w:val="3B98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1664F"/>
    <w:multiLevelType w:val="multilevel"/>
    <w:tmpl w:val="6FC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D3386"/>
    <w:multiLevelType w:val="multilevel"/>
    <w:tmpl w:val="AE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91B2A"/>
    <w:multiLevelType w:val="multilevel"/>
    <w:tmpl w:val="8EC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F519A"/>
    <w:multiLevelType w:val="multilevel"/>
    <w:tmpl w:val="690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155D1"/>
    <w:multiLevelType w:val="multilevel"/>
    <w:tmpl w:val="D58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C33BD"/>
    <w:multiLevelType w:val="multilevel"/>
    <w:tmpl w:val="27B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713E7"/>
    <w:multiLevelType w:val="multilevel"/>
    <w:tmpl w:val="825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E4B4B"/>
    <w:multiLevelType w:val="multilevel"/>
    <w:tmpl w:val="A7C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CE07A1"/>
    <w:multiLevelType w:val="multilevel"/>
    <w:tmpl w:val="AE4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47D3E"/>
    <w:multiLevelType w:val="multilevel"/>
    <w:tmpl w:val="241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2500F"/>
    <w:multiLevelType w:val="multilevel"/>
    <w:tmpl w:val="423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EF27B9"/>
    <w:multiLevelType w:val="multilevel"/>
    <w:tmpl w:val="55A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841F7D"/>
    <w:multiLevelType w:val="multilevel"/>
    <w:tmpl w:val="588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010AE"/>
    <w:multiLevelType w:val="multilevel"/>
    <w:tmpl w:val="1EF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67761"/>
    <w:multiLevelType w:val="multilevel"/>
    <w:tmpl w:val="419C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2107FB"/>
    <w:multiLevelType w:val="multilevel"/>
    <w:tmpl w:val="9D0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BD2E05"/>
    <w:multiLevelType w:val="multilevel"/>
    <w:tmpl w:val="5B9E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3A2881"/>
    <w:multiLevelType w:val="multilevel"/>
    <w:tmpl w:val="0B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5C34A2"/>
    <w:multiLevelType w:val="multilevel"/>
    <w:tmpl w:val="CEB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E09DD"/>
    <w:multiLevelType w:val="multilevel"/>
    <w:tmpl w:val="46B6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6B539D"/>
    <w:multiLevelType w:val="multilevel"/>
    <w:tmpl w:val="E826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9A7AD0"/>
    <w:multiLevelType w:val="multilevel"/>
    <w:tmpl w:val="8F2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BB1793"/>
    <w:multiLevelType w:val="multilevel"/>
    <w:tmpl w:val="34A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C665C6"/>
    <w:multiLevelType w:val="multilevel"/>
    <w:tmpl w:val="4CB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D1EB4"/>
    <w:multiLevelType w:val="multilevel"/>
    <w:tmpl w:val="300C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02024D"/>
    <w:multiLevelType w:val="multilevel"/>
    <w:tmpl w:val="E03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7834DA"/>
    <w:multiLevelType w:val="multilevel"/>
    <w:tmpl w:val="7B6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160AF"/>
    <w:multiLevelType w:val="multilevel"/>
    <w:tmpl w:val="CA4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E67A9"/>
    <w:multiLevelType w:val="multilevel"/>
    <w:tmpl w:val="F37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C2137E"/>
    <w:multiLevelType w:val="multilevel"/>
    <w:tmpl w:val="FDA6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D7EB5"/>
    <w:multiLevelType w:val="multilevel"/>
    <w:tmpl w:val="5420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90428"/>
    <w:multiLevelType w:val="multilevel"/>
    <w:tmpl w:val="40A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5A7DF0"/>
    <w:multiLevelType w:val="multilevel"/>
    <w:tmpl w:val="7D18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17C20"/>
    <w:multiLevelType w:val="multilevel"/>
    <w:tmpl w:val="516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9"/>
  </w:num>
  <w:num w:numId="5">
    <w:abstractNumId w:val="20"/>
  </w:num>
  <w:num w:numId="6">
    <w:abstractNumId w:val="7"/>
  </w:num>
  <w:num w:numId="7">
    <w:abstractNumId w:val="28"/>
  </w:num>
  <w:num w:numId="8">
    <w:abstractNumId w:val="9"/>
  </w:num>
  <w:num w:numId="9">
    <w:abstractNumId w:val="1"/>
  </w:num>
  <w:num w:numId="10">
    <w:abstractNumId w:val="33"/>
  </w:num>
  <w:num w:numId="11">
    <w:abstractNumId w:val="21"/>
  </w:num>
  <w:num w:numId="12">
    <w:abstractNumId w:val="29"/>
  </w:num>
  <w:num w:numId="13">
    <w:abstractNumId w:val="25"/>
  </w:num>
  <w:num w:numId="14">
    <w:abstractNumId w:val="34"/>
  </w:num>
  <w:num w:numId="15">
    <w:abstractNumId w:val="0"/>
  </w:num>
  <w:num w:numId="16">
    <w:abstractNumId w:val="13"/>
  </w:num>
  <w:num w:numId="17">
    <w:abstractNumId w:val="2"/>
  </w:num>
  <w:num w:numId="18">
    <w:abstractNumId w:val="14"/>
  </w:num>
  <w:num w:numId="19">
    <w:abstractNumId w:val="5"/>
  </w:num>
  <w:num w:numId="20">
    <w:abstractNumId w:val="23"/>
  </w:num>
  <w:num w:numId="21">
    <w:abstractNumId w:val="24"/>
  </w:num>
  <w:num w:numId="22">
    <w:abstractNumId w:val="6"/>
  </w:num>
  <w:num w:numId="23">
    <w:abstractNumId w:val="26"/>
  </w:num>
  <w:num w:numId="24">
    <w:abstractNumId w:val="32"/>
  </w:num>
  <w:num w:numId="25">
    <w:abstractNumId w:val="35"/>
  </w:num>
  <w:num w:numId="26">
    <w:abstractNumId w:val="15"/>
  </w:num>
  <w:num w:numId="27">
    <w:abstractNumId w:val="17"/>
  </w:num>
  <w:num w:numId="28">
    <w:abstractNumId w:val="3"/>
  </w:num>
  <w:num w:numId="29">
    <w:abstractNumId w:val="22"/>
  </w:num>
  <w:num w:numId="30">
    <w:abstractNumId w:val="16"/>
  </w:num>
  <w:num w:numId="31">
    <w:abstractNumId w:val="18"/>
  </w:num>
  <w:num w:numId="32">
    <w:abstractNumId w:val="11"/>
  </w:num>
  <w:num w:numId="33">
    <w:abstractNumId w:val="8"/>
  </w:num>
  <w:num w:numId="34">
    <w:abstractNumId w:val="30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0"/>
    <w:rsid w:val="00082E76"/>
    <w:rsid w:val="000D4359"/>
    <w:rsid w:val="000E5BBE"/>
    <w:rsid w:val="00103FBB"/>
    <w:rsid w:val="001B7803"/>
    <w:rsid w:val="00210135"/>
    <w:rsid w:val="00257730"/>
    <w:rsid w:val="002975FB"/>
    <w:rsid w:val="002C5FB1"/>
    <w:rsid w:val="00375DED"/>
    <w:rsid w:val="0039211A"/>
    <w:rsid w:val="003C027E"/>
    <w:rsid w:val="00417DDC"/>
    <w:rsid w:val="004C1B6F"/>
    <w:rsid w:val="00525EEC"/>
    <w:rsid w:val="005958C1"/>
    <w:rsid w:val="00652850"/>
    <w:rsid w:val="00656623"/>
    <w:rsid w:val="00657592"/>
    <w:rsid w:val="006A1A7D"/>
    <w:rsid w:val="006E4752"/>
    <w:rsid w:val="006F3E9A"/>
    <w:rsid w:val="00730DC7"/>
    <w:rsid w:val="00755864"/>
    <w:rsid w:val="007C463B"/>
    <w:rsid w:val="007D354C"/>
    <w:rsid w:val="007E79D1"/>
    <w:rsid w:val="0085416C"/>
    <w:rsid w:val="008A2552"/>
    <w:rsid w:val="008D2EC9"/>
    <w:rsid w:val="009172AD"/>
    <w:rsid w:val="009C08BB"/>
    <w:rsid w:val="00A407FF"/>
    <w:rsid w:val="00A62247"/>
    <w:rsid w:val="00AC42C3"/>
    <w:rsid w:val="00AF02E2"/>
    <w:rsid w:val="00B34A87"/>
    <w:rsid w:val="00B45D3D"/>
    <w:rsid w:val="00B558A8"/>
    <w:rsid w:val="00B85B8B"/>
    <w:rsid w:val="00BC0AC3"/>
    <w:rsid w:val="00BC6ED8"/>
    <w:rsid w:val="00C265F6"/>
    <w:rsid w:val="00C622BA"/>
    <w:rsid w:val="00C63D5C"/>
    <w:rsid w:val="00D74C35"/>
    <w:rsid w:val="00D93A73"/>
    <w:rsid w:val="00D93C9B"/>
    <w:rsid w:val="00D94252"/>
    <w:rsid w:val="00DA4609"/>
    <w:rsid w:val="00DB0112"/>
    <w:rsid w:val="00DB26C1"/>
    <w:rsid w:val="00DB4421"/>
    <w:rsid w:val="00DE28E8"/>
    <w:rsid w:val="00DF259F"/>
    <w:rsid w:val="00EA6952"/>
    <w:rsid w:val="00EE0826"/>
    <w:rsid w:val="00EE3450"/>
    <w:rsid w:val="00F16DBE"/>
    <w:rsid w:val="00F26926"/>
    <w:rsid w:val="00F43FFA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05216"/>
  <w15:chartTrackingRefBased/>
  <w15:docId w15:val="{74BEDF8A-F869-4DA8-87B1-42AEE78F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6528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6528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3D"/>
  </w:style>
  <w:style w:type="paragraph" w:styleId="Footer">
    <w:name w:val="footer"/>
    <w:basedOn w:val="Normal"/>
    <w:link w:val="FooterChar"/>
    <w:uiPriority w:val="99"/>
    <w:unhideWhenUsed/>
    <w:rsid w:val="00B4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3D"/>
  </w:style>
  <w:style w:type="character" w:customStyle="1" w:styleId="Heading1Char">
    <w:name w:val="Heading 1 Char"/>
    <w:basedOn w:val="DefaultParagraphFont"/>
    <w:link w:val="Heading1"/>
    <w:uiPriority w:val="9"/>
    <w:rsid w:val="00375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E79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Link3 IT Capability Framework</vt:lpstr>
      <vt:lpstr/>
    </vt:vector>
  </TitlesOfParts>
  <Company>Link3 Technologies Ltd.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Link3 IT Capability Framework</dc:title>
  <dc:subject>Link3 IT Capability Framework</dc:subject>
  <dc:creator>Shahab Al Yamin Chawdhury</dc:creator>
  <cp:keywords>Capability;Framework</cp:keywords>
  <dc:description/>
  <cp:lastModifiedBy>Shahab Al Yamin Chawdhury</cp:lastModifiedBy>
  <cp:revision>2</cp:revision>
  <cp:lastPrinted>2016-07-06T16:21:00Z</cp:lastPrinted>
  <dcterms:created xsi:type="dcterms:W3CDTF">2017-07-23T08:15:00Z</dcterms:created>
  <dcterms:modified xsi:type="dcterms:W3CDTF">2017-07-23T08:15:00Z</dcterms:modified>
  <cp:category>Framework</cp:category>
  <cp:contentStatus>Draft</cp:contentStatus>
</cp:coreProperties>
</file>